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E6B" w:rsidRDefault="00FB6E6B" w:rsidP="004B5A8C">
      <w:pPr>
        <w:bidi/>
      </w:pPr>
      <w:r>
        <w:rPr>
          <w:rFonts w:hint="cs"/>
          <w:rtl/>
        </w:rPr>
        <w:t xml:space="preserve">נתונה הפונקציה: </w:t>
      </w:r>
      <w:r w:rsidRPr="00FB6E6B">
        <w:rPr>
          <w:position w:val="-24"/>
        </w:rPr>
        <w:object w:dxaOrig="15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pt;height:33.15pt" o:ole="">
            <v:imagedata r:id="rId6" o:title=""/>
          </v:shape>
          <o:OLEObject Type="Embed" ProgID="Equation.DSMT4" ShapeID="_x0000_i1025" DrawAspect="Content" ObjectID="_1491801326" r:id="rId7"/>
        </w:object>
      </w:r>
      <w:r>
        <w:rPr>
          <w:rtl/>
        </w:rPr>
        <w:t xml:space="preserve"> </w:t>
      </w:r>
      <w:r>
        <w:rPr>
          <w:rFonts w:hint="cs"/>
          <w:rtl/>
        </w:rPr>
        <w:t xml:space="preserve">, </w:t>
      </w:r>
      <w:r>
        <w:t>b&gt;2</w:t>
      </w:r>
      <w:r>
        <w:rPr>
          <w:rFonts w:hint="cs"/>
          <w:rtl/>
        </w:rPr>
        <w:t>.</w:t>
      </w:r>
    </w:p>
    <w:p w:rsidR="00FB6E6B" w:rsidRDefault="00FB6E6B" w:rsidP="009E0998">
      <w:pPr>
        <w:pStyle w:val="ListParagraph"/>
        <w:numPr>
          <w:ilvl w:val="0"/>
          <w:numId w:val="2"/>
        </w:numPr>
        <w:bidi/>
      </w:pPr>
      <w:r>
        <w:rPr>
          <w:rFonts w:hint="cs"/>
          <w:rtl/>
        </w:rPr>
        <w:t xml:space="preserve">מצא (הבע באמצעות </w:t>
      </w:r>
      <w:r>
        <w:t>b</w:t>
      </w:r>
      <w:r>
        <w:rPr>
          <w:rFonts w:hint="cs"/>
          <w:rtl/>
        </w:rPr>
        <w:t xml:space="preserve"> במידת הצורך):</w:t>
      </w:r>
    </w:p>
    <w:p w:rsidR="00FB6E6B" w:rsidRDefault="00FB6E6B" w:rsidP="009E0998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 xml:space="preserve">את תחום ההגדרה של הפונקציה, ואת </w:t>
      </w:r>
      <w:proofErr w:type="spellStart"/>
      <w:r>
        <w:rPr>
          <w:rFonts w:hint="cs"/>
          <w:rtl/>
        </w:rPr>
        <w:t>האסימפטוטות</w:t>
      </w:r>
      <w:proofErr w:type="spellEnd"/>
      <w:r>
        <w:rPr>
          <w:rFonts w:hint="cs"/>
          <w:rtl/>
        </w:rPr>
        <w:t xml:space="preserve"> המקבילות לצירים.</w:t>
      </w:r>
    </w:p>
    <w:p w:rsidR="00FB6E6B" w:rsidRDefault="00FB6E6B" w:rsidP="009E0998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את השיעורים של נקודות החיתוך של הפונקציה עם הצירים</w:t>
      </w:r>
    </w:p>
    <w:p w:rsidR="00FB6E6B" w:rsidRDefault="00FB6E6B" w:rsidP="009E0998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את השיעורים של נק' הקיצון ואת סוגן</w:t>
      </w:r>
    </w:p>
    <w:p w:rsidR="00FB6E6B" w:rsidRDefault="00FB6E6B" w:rsidP="009E0998">
      <w:pPr>
        <w:pStyle w:val="ListParagraph"/>
        <w:numPr>
          <w:ilvl w:val="0"/>
          <w:numId w:val="2"/>
        </w:numPr>
        <w:bidi/>
      </w:pPr>
      <w:r>
        <w:rPr>
          <w:rFonts w:hint="cs"/>
          <w:rtl/>
        </w:rPr>
        <w:t xml:space="preserve">סרטט סקיצה של גרף הפונקציה </w:t>
      </w:r>
    </w:p>
    <w:p w:rsidR="00FB6E6B" w:rsidRDefault="00FB6E6B" w:rsidP="009E0998">
      <w:pPr>
        <w:pStyle w:val="ListParagraph"/>
        <w:numPr>
          <w:ilvl w:val="0"/>
          <w:numId w:val="2"/>
        </w:numPr>
        <w:bidi/>
      </w:pPr>
      <w:r>
        <w:rPr>
          <w:rFonts w:hint="cs"/>
          <w:rtl/>
        </w:rPr>
        <w:t>על פי הסקיצה של גרף הפונקציה, מצא את התחום שבו פונקצ</w:t>
      </w:r>
      <w:r w:rsidR="00707B3D">
        <w:rPr>
          <w:rFonts w:hint="cs"/>
          <w:rtl/>
        </w:rPr>
        <w:t>י</w:t>
      </w:r>
      <w:r>
        <w:rPr>
          <w:rFonts w:hint="cs"/>
          <w:rtl/>
        </w:rPr>
        <w:t xml:space="preserve">ית הנגזרת </w:t>
      </w:r>
      <w:r>
        <w:t>f’(x)</w:t>
      </w:r>
      <w:r>
        <w:rPr>
          <w:rFonts w:hint="cs"/>
          <w:rtl/>
        </w:rPr>
        <w:t xml:space="preserve"> שלילית </w:t>
      </w:r>
      <w:r w:rsidRPr="00FB6E6B">
        <w:rPr>
          <w:rFonts w:hint="cs"/>
          <w:b/>
          <w:bCs/>
          <w:u w:val="single"/>
          <w:rtl/>
        </w:rPr>
        <w:t>וגם</w:t>
      </w:r>
      <w:r>
        <w:rPr>
          <w:rFonts w:hint="cs"/>
          <w:rtl/>
        </w:rPr>
        <w:t xml:space="preserve"> פונקציית הנגזרת השניה </w:t>
      </w:r>
      <w:r>
        <w:t>f’’(x)</w:t>
      </w:r>
      <w:r>
        <w:rPr>
          <w:rFonts w:hint="cs"/>
          <w:rtl/>
        </w:rPr>
        <w:t xml:space="preserve"> שלילית, אם ידוע כי ל- </w:t>
      </w:r>
      <w:r>
        <w:t>f(x)</w:t>
      </w:r>
      <w:r>
        <w:rPr>
          <w:rFonts w:hint="cs"/>
          <w:rtl/>
        </w:rPr>
        <w:t xml:space="preserve"> יש נקודת פיתול אחת בלבד. נמק.</w:t>
      </w:r>
    </w:p>
    <w:p w:rsidR="009E0998" w:rsidRPr="005E7489" w:rsidRDefault="005E7489" w:rsidP="009E0998">
      <w:pPr>
        <w:bidi/>
        <w:rPr>
          <w:b/>
          <w:bCs/>
          <w:u w:val="single"/>
          <w:rtl/>
        </w:rPr>
      </w:pPr>
      <w:r w:rsidRPr="005E7489">
        <w:rPr>
          <w:rFonts w:hint="cs"/>
          <w:b/>
          <w:bCs/>
          <w:u w:val="single"/>
          <w:rtl/>
        </w:rPr>
        <w:t>פתרון</w:t>
      </w:r>
    </w:p>
    <w:p w:rsidR="009E0998" w:rsidRDefault="009E0998" w:rsidP="009E0998">
      <w:pPr>
        <w:bidi/>
        <w:rPr>
          <w:rtl/>
        </w:rPr>
      </w:pPr>
      <w:r>
        <w:rPr>
          <w:rFonts w:hint="cs"/>
          <w:rtl/>
        </w:rPr>
        <w:t xml:space="preserve">א1. תחום הגדרה: </w:t>
      </w:r>
      <w:r w:rsidRPr="009E0998">
        <w:rPr>
          <w:position w:val="-6"/>
        </w:rPr>
        <w:object w:dxaOrig="700" w:dyaOrig="279">
          <v:shape id="_x0000_i1026" type="#_x0000_t75" style="width:35.2pt;height:14pt" o:ole="">
            <v:imagedata r:id="rId8" o:title=""/>
          </v:shape>
          <o:OLEObject Type="Embed" ProgID="Equation.DSMT4" ShapeID="_x0000_i1026" DrawAspect="Content" ObjectID="_1491801327" r:id="rId9"/>
        </w:object>
      </w:r>
      <w:r>
        <w:t>.</w:t>
      </w:r>
    </w:p>
    <w:p w:rsidR="009E0998" w:rsidRDefault="009E0998" w:rsidP="009E0998">
      <w:pPr>
        <w:bidi/>
        <w:rPr>
          <w:rtl/>
        </w:rPr>
      </w:pPr>
      <w:r>
        <w:rPr>
          <w:rFonts w:hint="cs"/>
          <w:rtl/>
        </w:rPr>
        <w:t xml:space="preserve">אסימפטוטות אנכיות </w:t>
      </w:r>
      <w:r w:rsidRPr="009E0998">
        <w:rPr>
          <w:position w:val="-6"/>
        </w:rPr>
        <w:object w:dxaOrig="680" w:dyaOrig="279">
          <v:shape id="_x0000_i1027" type="#_x0000_t75" style="width:34.2pt;height:14pt" o:ole="">
            <v:imagedata r:id="rId10" o:title=""/>
          </v:shape>
          <o:OLEObject Type="Embed" ProgID="Equation.DSMT4" ShapeID="_x0000_i1027" DrawAspect="Content" ObjectID="_1491801328" r:id="rId11"/>
        </w:object>
      </w:r>
      <w:r>
        <w:rPr>
          <w:rFonts w:hint="cs"/>
          <w:rtl/>
        </w:rPr>
        <w:t xml:space="preserve">. אין פה נק' אי רציפות סליקה (חור) כיון שמה שמאפס את המונה אם </w:t>
      </w:r>
      <w:r>
        <w:t>x=2</w:t>
      </w:r>
      <w:r>
        <w:rPr>
          <w:rFonts w:hint="cs"/>
          <w:rtl/>
        </w:rPr>
        <w:t xml:space="preserve"> הוא </w:t>
      </w:r>
      <w:r>
        <w:t>b=2</w:t>
      </w:r>
      <w:r>
        <w:rPr>
          <w:rFonts w:hint="cs"/>
          <w:rtl/>
        </w:rPr>
        <w:t xml:space="preserve"> אבל נתון ש</w:t>
      </w:r>
      <w:r>
        <w:t>b&gt;2</w:t>
      </w:r>
      <w:r>
        <w:rPr>
          <w:rFonts w:hint="cs"/>
          <w:rtl/>
        </w:rPr>
        <w:t xml:space="preserve">. כנ"ל לגבי </w:t>
      </w:r>
      <w:r>
        <w:t>x=-2</w:t>
      </w:r>
      <w:r>
        <w:rPr>
          <w:rFonts w:hint="cs"/>
          <w:rtl/>
        </w:rPr>
        <w:t>.</w:t>
      </w:r>
    </w:p>
    <w:p w:rsidR="009E0998" w:rsidRDefault="009E0998" w:rsidP="009E0998">
      <w:pPr>
        <w:bidi/>
        <w:rPr>
          <w:rtl/>
        </w:rPr>
      </w:pPr>
      <w:r>
        <w:rPr>
          <w:rFonts w:hint="cs"/>
          <w:rtl/>
        </w:rPr>
        <w:t xml:space="preserve">אסימפטוטה אופקית </w:t>
      </w:r>
      <w:r>
        <w:t>y=1</w:t>
      </w:r>
      <w:r>
        <w:rPr>
          <w:rFonts w:hint="cs"/>
          <w:rtl/>
        </w:rPr>
        <w:t xml:space="preserve"> כיוון שהחזקה הגבוהה במונה ובמכנה שוות וזהו יחס המקדמים.</w:t>
      </w:r>
    </w:p>
    <w:p w:rsidR="00477C77" w:rsidRDefault="005E7489" w:rsidP="005E7489">
      <w:pPr>
        <w:bidi/>
        <w:rPr>
          <w:rtl/>
        </w:rPr>
      </w:pPr>
      <w:r>
        <w:rPr>
          <w:rFonts w:hint="cs"/>
          <w:rtl/>
        </w:rPr>
        <w:t xml:space="preserve">א2. </w:t>
      </w:r>
      <w:r w:rsidRPr="005E7489">
        <w:rPr>
          <w:position w:val="-24"/>
        </w:rPr>
        <w:object w:dxaOrig="2040" w:dyaOrig="660">
          <v:shape id="_x0000_i1028" type="#_x0000_t75" style="width:102.05pt;height:33.15pt" o:ole="">
            <v:imagedata r:id="rId12" o:title=""/>
          </v:shape>
          <o:OLEObject Type="Embed" ProgID="Equation.DSMT4" ShapeID="_x0000_i1028" DrawAspect="Content" ObjectID="_1491801329" r:id="rId13"/>
        </w:object>
      </w:r>
      <w:r>
        <w:rPr>
          <w:rtl/>
        </w:rPr>
        <w:t xml:space="preserve"> </w:t>
      </w:r>
      <w:r>
        <w:rPr>
          <w:rFonts w:hint="cs"/>
          <w:rtl/>
        </w:rPr>
        <w:t xml:space="preserve">. נקודה ראשונה: </w:t>
      </w:r>
      <w:r>
        <w:t>(0,</w:t>
      </w:r>
      <w:r w:rsidRPr="005E7489">
        <w:rPr>
          <w:position w:val="-24"/>
        </w:rPr>
        <w:object w:dxaOrig="360" w:dyaOrig="660">
          <v:shape id="_x0000_i1029" type="#_x0000_t75" style="width:18.15pt;height:33.15pt" o:ole="">
            <v:imagedata r:id="rId14" o:title=""/>
          </v:shape>
          <o:OLEObject Type="Embed" ProgID="Equation.DSMT4" ShapeID="_x0000_i1029" DrawAspect="Content" ObjectID="_1491801330" r:id="rId15"/>
        </w:object>
      </w:r>
      <w:r>
        <w:t xml:space="preserve">) </w:t>
      </w:r>
    </w:p>
    <w:p w:rsidR="005E7489" w:rsidRDefault="005E7489" w:rsidP="005E7489">
      <w:pPr>
        <w:bidi/>
        <w:rPr>
          <w:rtl/>
        </w:rPr>
      </w:pPr>
      <w:r>
        <w:rPr>
          <w:rFonts w:hint="cs"/>
          <w:rtl/>
        </w:rPr>
        <w:t xml:space="preserve">נקודה שניה: </w:t>
      </w:r>
      <w:r w:rsidRPr="005E7489">
        <w:rPr>
          <w:position w:val="-80"/>
        </w:rPr>
        <w:object w:dxaOrig="1180" w:dyaOrig="1719">
          <v:shape id="_x0000_i1030" type="#_x0000_t75" style="width:59.05pt;height:86pt" o:ole="">
            <v:imagedata r:id="rId16" o:title=""/>
          </v:shape>
          <o:OLEObject Type="Embed" ProgID="Equation.DSMT4" ShapeID="_x0000_i1030" DrawAspect="Content" ObjectID="_1491801331" r:id="rId17"/>
        </w:object>
      </w:r>
      <w:r>
        <w:rPr>
          <w:rFonts w:hint="cs"/>
          <w:rtl/>
        </w:rPr>
        <w:t>. נקודה שניה: (</w:t>
      </w:r>
      <w:r>
        <w:t>b, 0</w:t>
      </w:r>
      <w:r>
        <w:rPr>
          <w:rFonts w:hint="cs"/>
          <w:rtl/>
        </w:rPr>
        <w:t>)</w:t>
      </w:r>
    </w:p>
    <w:p w:rsidR="005E7489" w:rsidRDefault="005E7489" w:rsidP="005E7489">
      <w:pPr>
        <w:bidi/>
        <w:rPr>
          <w:rtl/>
        </w:rPr>
      </w:pPr>
      <w:r>
        <w:rPr>
          <w:rFonts w:hint="cs"/>
          <w:rtl/>
        </w:rPr>
        <w:t>א3. נק' קיצון וסוגן. נגזור ונשווה לאפס.</w:t>
      </w:r>
    </w:p>
    <w:p w:rsidR="005E7489" w:rsidRDefault="005E7489" w:rsidP="005E7489">
      <w:pPr>
        <w:bidi/>
        <w:rPr>
          <w:rtl/>
        </w:rPr>
      </w:pPr>
      <w:r w:rsidRPr="005E7489">
        <w:rPr>
          <w:position w:val="-64"/>
        </w:rPr>
        <w:object w:dxaOrig="8220" w:dyaOrig="1400">
          <v:shape id="_x0000_i1031" type="#_x0000_t75" style="width:410.75pt;height:69.95pt" o:ole="">
            <v:imagedata r:id="rId18" o:title=""/>
          </v:shape>
          <o:OLEObject Type="Embed" ProgID="Equation.DSMT4" ShapeID="_x0000_i1031" DrawAspect="Content" ObjectID="_1491801332" r:id="rId19"/>
        </w:object>
      </w:r>
    </w:p>
    <w:p w:rsidR="005E7489" w:rsidRDefault="005E7489" w:rsidP="005E7489">
      <w:pPr>
        <w:bidi/>
        <w:rPr>
          <w:rtl/>
        </w:rPr>
      </w:pPr>
    </w:p>
    <w:p w:rsidR="005E7489" w:rsidRDefault="005E7489" w:rsidP="005E7489">
      <w:pPr>
        <w:bidi/>
      </w:pPr>
      <w:r>
        <w:rPr>
          <w:rFonts w:hint="cs"/>
          <w:rtl/>
        </w:rPr>
        <w:t xml:space="preserve">נשווה לאפס -- </w:t>
      </w:r>
      <w:r w:rsidRPr="005E7489">
        <w:rPr>
          <w:position w:val="-46"/>
        </w:rPr>
        <w:object w:dxaOrig="2060" w:dyaOrig="1040">
          <v:shape id="_x0000_i1032" type="#_x0000_t75" style="width:103.1pt;height:51.8pt" o:ole="">
            <v:imagedata r:id="rId20" o:title=""/>
          </v:shape>
          <o:OLEObject Type="Embed" ProgID="Equation.DSMT4" ShapeID="_x0000_i1032" DrawAspect="Content" ObjectID="_1491801333" r:id="rId21"/>
        </w:object>
      </w:r>
      <w:r>
        <w:rPr>
          <w:rtl/>
        </w:rPr>
        <w:t xml:space="preserve"> </w:t>
      </w:r>
      <w:r>
        <w:rPr>
          <w:rFonts w:hint="cs"/>
          <w:rtl/>
        </w:rPr>
        <w:t xml:space="preserve">  ונקבל: </w:t>
      </w:r>
      <w:r w:rsidRPr="005E7489">
        <w:rPr>
          <w:position w:val="-44"/>
        </w:rPr>
        <w:object w:dxaOrig="720" w:dyaOrig="999">
          <v:shape id="_x0000_i1033" type="#_x0000_t75" style="width:36.25pt;height:49.75pt" o:ole="">
            <v:imagedata r:id="rId22" o:title=""/>
          </v:shape>
          <o:OLEObject Type="Embed" ProgID="Equation.DSMT4" ShapeID="_x0000_i1033" DrawAspect="Content" ObjectID="_1491801334" r:id="rId23"/>
        </w:object>
      </w:r>
      <w:r>
        <w:rPr>
          <w:rtl/>
        </w:rPr>
        <w:t xml:space="preserve"> </w:t>
      </w:r>
    </w:p>
    <w:p w:rsidR="005E7489" w:rsidRDefault="005E7489" w:rsidP="005E7489">
      <w:pPr>
        <w:bidi/>
      </w:pPr>
    </w:p>
    <w:p w:rsidR="005E7489" w:rsidRDefault="002E1FB1" w:rsidP="005E7489">
      <w:pPr>
        <w:bidi/>
        <w:rPr>
          <w:rtl/>
        </w:rPr>
      </w:pPr>
      <w:r>
        <w:rPr>
          <w:rFonts w:hint="cs"/>
          <w:rtl/>
        </w:rPr>
        <w:lastRenderedPageBreak/>
        <w:t xml:space="preserve">כדי לבדוק את סוג </w:t>
      </w:r>
      <w:proofErr w:type="spellStart"/>
      <w:r>
        <w:rPr>
          <w:rFonts w:hint="cs"/>
          <w:rtl/>
        </w:rPr>
        <w:t>הנק</w:t>
      </w:r>
      <w:proofErr w:type="spellEnd"/>
      <w:r>
        <w:rPr>
          <w:rFonts w:hint="cs"/>
          <w:rtl/>
        </w:rPr>
        <w:t>', נחשב תחום עליה ירידה.</w:t>
      </w:r>
    </w:p>
    <w:p w:rsidR="002E1FB1" w:rsidRDefault="002E1FB1" w:rsidP="002E1FB1">
      <w:pPr>
        <w:bidi/>
      </w:pPr>
      <w:r w:rsidRPr="002E1FB1">
        <w:rPr>
          <w:position w:val="-46"/>
        </w:rPr>
        <w:object w:dxaOrig="2820" w:dyaOrig="1040">
          <v:shape id="_x0000_i1034" type="#_x0000_t75" style="width:140.9pt;height:51.8pt" o:ole="">
            <v:imagedata r:id="rId24" o:title=""/>
          </v:shape>
          <o:OLEObject Type="Embed" ProgID="Equation.DSMT4" ShapeID="_x0000_i1034" DrawAspect="Content" ObjectID="_1491801335" r:id="rId25"/>
        </w:object>
      </w:r>
    </w:p>
    <w:p w:rsidR="002E1FB1" w:rsidRDefault="002E1FB1" w:rsidP="002E1FB1">
      <w:pPr>
        <w:bidi/>
        <w:rPr>
          <w:rtl/>
        </w:rPr>
      </w:pPr>
      <w:r>
        <w:rPr>
          <w:rFonts w:hint="cs"/>
          <w:rtl/>
        </w:rPr>
        <w:t xml:space="preserve">יש לאי </w:t>
      </w:r>
      <w:proofErr w:type="spellStart"/>
      <w:r>
        <w:rPr>
          <w:rFonts w:hint="cs"/>
          <w:rtl/>
        </w:rPr>
        <w:t>השיוויון</w:t>
      </w:r>
      <w:proofErr w:type="spellEnd"/>
      <w:r>
        <w:rPr>
          <w:rFonts w:hint="cs"/>
          <w:rtl/>
        </w:rPr>
        <w:t xml:space="preserve"> שני פתרונות כמו שראינו עבור נק' הקיצון. כיוון ש- </w:t>
      </w:r>
      <w:r>
        <w:t>b&gt;2</w:t>
      </w:r>
      <w:r>
        <w:rPr>
          <w:rFonts w:hint="cs"/>
          <w:rtl/>
        </w:rPr>
        <w:t xml:space="preserve"> אפשר ש- </w:t>
      </w:r>
      <w:r w:rsidR="00640A9E" w:rsidRPr="002E1FB1">
        <w:rPr>
          <w:position w:val="-12"/>
        </w:rPr>
        <w:object w:dxaOrig="540" w:dyaOrig="360">
          <v:shape id="_x0000_i1035" type="#_x0000_t75" style="width:26.95pt;height:18.15pt" o:ole="">
            <v:imagedata r:id="rId26" o:title=""/>
          </v:shape>
          <o:OLEObject Type="Embed" ProgID="Equation.DSMT4" ShapeID="_x0000_i1035" DrawAspect="Content" ObjectID="_1491801336" r:id="rId27"/>
        </w:object>
      </w:r>
      <w:r>
        <w:rPr>
          <w:rtl/>
        </w:rPr>
        <w:t xml:space="preserve"> </w:t>
      </w:r>
      <w:r>
        <w:rPr>
          <w:rFonts w:hint="cs"/>
          <w:rtl/>
        </w:rPr>
        <w:t xml:space="preserve">תמיד ולכן הפתרון של אי </w:t>
      </w:r>
      <w:proofErr w:type="spellStart"/>
      <w:r>
        <w:rPr>
          <w:rFonts w:hint="cs"/>
          <w:rtl/>
        </w:rPr>
        <w:t>השיוויון</w:t>
      </w:r>
      <w:proofErr w:type="spellEnd"/>
      <w:r>
        <w:rPr>
          <w:rFonts w:hint="cs"/>
          <w:rtl/>
        </w:rPr>
        <w:t xml:space="preserve"> הוא </w:t>
      </w:r>
      <w:r>
        <w:t>x&gt;b</w:t>
      </w:r>
      <w:r>
        <w:rPr>
          <w:rFonts w:hint="cs"/>
          <w:rtl/>
        </w:rPr>
        <w:t xml:space="preserve"> או </w:t>
      </w:r>
      <w:r w:rsidR="00640A9E" w:rsidRPr="002E1FB1">
        <w:rPr>
          <w:position w:val="-12"/>
        </w:rPr>
        <w:object w:dxaOrig="560" w:dyaOrig="360">
          <v:shape id="_x0000_i1036" type="#_x0000_t75" style="width:27.95pt;height:18.15pt" o:ole="">
            <v:imagedata r:id="rId28" o:title=""/>
          </v:shape>
          <o:OLEObject Type="Embed" ProgID="Equation.DSMT4" ShapeID="_x0000_i1036" DrawAspect="Content" ObjectID="_1491801337" r:id="rId29"/>
        </w:object>
      </w:r>
      <w:r>
        <w:t>.</w:t>
      </w:r>
      <w:r>
        <w:rPr>
          <w:rFonts w:hint="cs"/>
          <w:rtl/>
        </w:rPr>
        <w:t xml:space="preserve"> </w:t>
      </w:r>
    </w:p>
    <w:p w:rsidR="002E1FB1" w:rsidRDefault="002E1FB1" w:rsidP="002E1FB1">
      <w:pPr>
        <w:bidi/>
        <w:rPr>
          <w:rtl/>
        </w:rPr>
      </w:pPr>
      <w:r>
        <w:rPr>
          <w:rFonts w:hint="cs"/>
          <w:rtl/>
        </w:rPr>
        <w:t xml:space="preserve">המשמעות היא שעד </w:t>
      </w:r>
      <w:proofErr w:type="spellStart"/>
      <w:r>
        <w:rPr>
          <w:rFonts w:hint="cs"/>
          <w:rtl/>
        </w:rPr>
        <w:t>הנק</w:t>
      </w:r>
      <w:proofErr w:type="spellEnd"/>
      <w:r>
        <w:rPr>
          <w:rFonts w:hint="cs"/>
          <w:rtl/>
        </w:rPr>
        <w:t xml:space="preserve">' </w:t>
      </w:r>
      <w:r w:rsidR="00640A9E" w:rsidRPr="002E1FB1">
        <w:rPr>
          <w:position w:val="-12"/>
        </w:rPr>
        <w:object w:dxaOrig="200" w:dyaOrig="360">
          <v:shape id="_x0000_i1037" type="#_x0000_t75" style="width:9.85pt;height:18.15pt" o:ole="">
            <v:imagedata r:id="rId30" o:title=""/>
          </v:shape>
          <o:OLEObject Type="Embed" ProgID="Equation.DSMT4" ShapeID="_x0000_i1037" DrawAspect="Content" ObjectID="_1491801338" r:id="rId31"/>
        </w:object>
      </w:r>
      <w:r>
        <w:rPr>
          <w:rtl/>
        </w:rPr>
        <w:t xml:space="preserve"> </w:t>
      </w:r>
      <w:r>
        <w:t xml:space="preserve"> </w:t>
      </w:r>
      <w:r>
        <w:rPr>
          <w:rFonts w:hint="cs"/>
          <w:rtl/>
        </w:rPr>
        <w:t xml:space="preserve">הגרף עולה ולאחריו יורד (כלומר </w:t>
      </w:r>
      <w:r w:rsidR="00640A9E" w:rsidRPr="002E1FB1">
        <w:rPr>
          <w:position w:val="-12"/>
        </w:rPr>
        <w:object w:dxaOrig="200" w:dyaOrig="360">
          <v:shape id="_x0000_i1038" type="#_x0000_t75" style="width:9.85pt;height:18.15pt" o:ole="">
            <v:imagedata r:id="rId32" o:title=""/>
          </v:shape>
          <o:OLEObject Type="Embed" ProgID="Equation.DSMT4" ShapeID="_x0000_i1038" DrawAspect="Content" ObjectID="_1491801339" r:id="rId33"/>
        </w:object>
      </w:r>
      <w:r>
        <w:rPr>
          <w:rtl/>
        </w:rPr>
        <w:t xml:space="preserve"> </w:t>
      </w:r>
      <w:r>
        <w:t xml:space="preserve"> </w:t>
      </w:r>
      <w:r>
        <w:rPr>
          <w:rFonts w:hint="cs"/>
          <w:rtl/>
        </w:rPr>
        <w:t xml:space="preserve">היא נק' מקסימום). משם ועד נק' </w:t>
      </w:r>
      <w:r>
        <w:t>b</w:t>
      </w:r>
      <w:r>
        <w:rPr>
          <w:rFonts w:hint="cs"/>
          <w:rtl/>
        </w:rPr>
        <w:t xml:space="preserve"> הגרף יורד </w:t>
      </w:r>
      <w:proofErr w:type="spellStart"/>
      <w:r>
        <w:rPr>
          <w:rFonts w:hint="cs"/>
          <w:rtl/>
        </w:rPr>
        <w:t>ומנק</w:t>
      </w:r>
      <w:proofErr w:type="spellEnd"/>
      <w:r>
        <w:rPr>
          <w:rFonts w:hint="cs"/>
          <w:rtl/>
        </w:rPr>
        <w:t xml:space="preserve">' </w:t>
      </w:r>
      <w:r>
        <w:t>b</w:t>
      </w:r>
      <w:r>
        <w:rPr>
          <w:rFonts w:hint="cs"/>
          <w:rtl/>
        </w:rPr>
        <w:t xml:space="preserve"> הגרף עולה (כלומר נק' </w:t>
      </w:r>
      <w:r>
        <w:t>b</w:t>
      </w:r>
      <w:r>
        <w:rPr>
          <w:rFonts w:hint="cs"/>
          <w:rtl/>
        </w:rPr>
        <w:t xml:space="preserve"> היא נק' מינימום).</w:t>
      </w:r>
    </w:p>
    <w:p w:rsidR="002E1FB1" w:rsidRDefault="002E1FB1" w:rsidP="002E1FB1">
      <w:pPr>
        <w:bidi/>
        <w:rPr>
          <w:rtl/>
        </w:rPr>
      </w:pPr>
      <w:r>
        <w:rPr>
          <w:rFonts w:hint="cs"/>
          <w:rtl/>
        </w:rPr>
        <w:t xml:space="preserve">נחשב עכשיו את ערכי </w:t>
      </w:r>
      <w:r>
        <w:t>y</w:t>
      </w:r>
      <w:r>
        <w:rPr>
          <w:rFonts w:hint="cs"/>
          <w:rtl/>
        </w:rPr>
        <w:t xml:space="preserve"> של </w:t>
      </w:r>
      <w:proofErr w:type="spellStart"/>
      <w:r>
        <w:rPr>
          <w:rFonts w:hint="cs"/>
          <w:rtl/>
        </w:rPr>
        <w:t>הנק</w:t>
      </w:r>
      <w:proofErr w:type="spellEnd"/>
      <w:r>
        <w:rPr>
          <w:rFonts w:hint="cs"/>
          <w:rtl/>
        </w:rPr>
        <w:t>':</w:t>
      </w:r>
    </w:p>
    <w:p w:rsidR="002E1FB1" w:rsidRDefault="002E1FB1" w:rsidP="002E1FB1">
      <w:pPr>
        <w:bidi/>
        <w:rPr>
          <w:rtl/>
        </w:rPr>
      </w:pPr>
      <w:r w:rsidRPr="002E1FB1">
        <w:rPr>
          <w:position w:val="-60"/>
        </w:rPr>
        <w:object w:dxaOrig="1880" w:dyaOrig="1320">
          <v:shape id="_x0000_i1039" type="#_x0000_t75" style="width:93.75pt;height:65.8pt" o:ole="">
            <v:imagedata r:id="rId34" o:title=""/>
          </v:shape>
          <o:OLEObject Type="Embed" ProgID="Equation.DSMT4" ShapeID="_x0000_i1039" DrawAspect="Content" ObjectID="_1491801340" r:id="rId35"/>
        </w:object>
      </w:r>
      <w:r>
        <w:t xml:space="preserve"> </w:t>
      </w:r>
      <w:r>
        <w:rPr>
          <w:rFonts w:hint="cs"/>
          <w:rtl/>
        </w:rPr>
        <w:t xml:space="preserve">כלומר </w:t>
      </w:r>
      <w:proofErr w:type="spellStart"/>
      <w:r>
        <w:rPr>
          <w:rFonts w:hint="cs"/>
          <w:rtl/>
        </w:rPr>
        <w:t>הנק</w:t>
      </w:r>
      <w:proofErr w:type="spellEnd"/>
      <w:r>
        <w:rPr>
          <w:rFonts w:hint="cs"/>
          <w:rtl/>
        </w:rPr>
        <w:t xml:space="preserve">' </w:t>
      </w:r>
      <w:r>
        <w:t>(b,0)</w:t>
      </w:r>
      <w:r>
        <w:rPr>
          <w:rFonts w:hint="cs"/>
          <w:rtl/>
        </w:rPr>
        <w:t xml:space="preserve"> היא נק' מינימום</w:t>
      </w:r>
    </w:p>
    <w:p w:rsidR="002E1FB1" w:rsidRDefault="002E1FB1" w:rsidP="002E1FB1">
      <w:pPr>
        <w:bidi/>
        <w:rPr>
          <w:rtl/>
        </w:rPr>
      </w:pPr>
    </w:p>
    <w:p w:rsidR="00640A9E" w:rsidRDefault="00640A9E" w:rsidP="00640A9E">
      <w:pPr>
        <w:bidi/>
        <w:rPr>
          <w:rtl/>
        </w:rPr>
      </w:pPr>
      <w:r w:rsidRPr="00640A9E">
        <w:rPr>
          <w:position w:val="-56"/>
        </w:rPr>
        <w:object w:dxaOrig="5899" w:dyaOrig="1240">
          <v:shape id="_x0000_i1040" type="#_x0000_t75" style="width:294.75pt;height:62.15pt" o:ole="">
            <v:imagedata r:id="rId36" o:title=""/>
          </v:shape>
          <o:OLEObject Type="Embed" ProgID="Equation.DSMT4" ShapeID="_x0000_i1040" DrawAspect="Content" ObjectID="_1491801341" r:id="rId37"/>
        </w:object>
      </w:r>
      <w:r>
        <w:t xml:space="preserve"> </w:t>
      </w:r>
      <w:r>
        <w:rPr>
          <w:rFonts w:hint="cs"/>
          <w:rtl/>
        </w:rPr>
        <w:t xml:space="preserve">כלומר </w:t>
      </w:r>
      <w:proofErr w:type="spellStart"/>
      <w:r>
        <w:rPr>
          <w:rFonts w:hint="cs"/>
          <w:rtl/>
        </w:rPr>
        <w:t>הנק</w:t>
      </w:r>
      <w:proofErr w:type="spellEnd"/>
      <w:r>
        <w:rPr>
          <w:rFonts w:hint="cs"/>
          <w:rtl/>
        </w:rPr>
        <w:t xml:space="preserve">' </w:t>
      </w:r>
      <w:r w:rsidRPr="00640A9E">
        <w:rPr>
          <w:position w:val="-12"/>
        </w:rPr>
        <w:object w:dxaOrig="820" w:dyaOrig="400">
          <v:shape id="_x0000_i1041" type="#_x0000_t75" style="width:40.9pt;height:20.2pt" o:ole="">
            <v:imagedata r:id="rId38" o:title=""/>
          </v:shape>
          <o:OLEObject Type="Embed" ProgID="Equation.DSMT4" ShapeID="_x0000_i1041" DrawAspect="Content" ObjectID="_1491801342" r:id="rId39"/>
        </w:object>
      </w:r>
      <w:r>
        <w:rPr>
          <w:rtl/>
        </w:rPr>
        <w:t xml:space="preserve"> </w:t>
      </w:r>
      <w:r>
        <w:rPr>
          <w:rFonts w:hint="cs"/>
          <w:rtl/>
        </w:rPr>
        <w:t>היא נק' מקסימום</w:t>
      </w:r>
    </w:p>
    <w:p w:rsidR="00EF7B37" w:rsidRDefault="00640A9E" w:rsidP="00EF7B37">
      <w:pPr>
        <w:bidi/>
        <w:rPr>
          <w:rtl/>
        </w:rPr>
      </w:pPr>
      <w:r>
        <w:rPr>
          <w:rFonts w:hint="cs"/>
          <w:rtl/>
        </w:rPr>
        <w:t xml:space="preserve">ב. </w:t>
      </w:r>
      <w:r w:rsidR="00EF7B37">
        <w:t xml:space="preserve"> </w:t>
      </w:r>
      <w:r w:rsidR="00EF7B37">
        <w:rPr>
          <w:rFonts w:hint="cs"/>
          <w:rtl/>
        </w:rPr>
        <w:t xml:space="preserve">מעבר </w:t>
      </w:r>
      <w:proofErr w:type="spellStart"/>
      <w:r w:rsidR="00EF7B37">
        <w:rPr>
          <w:rFonts w:hint="cs"/>
          <w:rtl/>
        </w:rPr>
        <w:t>לאסימפטוטות</w:t>
      </w:r>
      <w:proofErr w:type="spellEnd"/>
      <w:r w:rsidR="00EF7B37">
        <w:rPr>
          <w:rFonts w:hint="cs"/>
          <w:rtl/>
        </w:rPr>
        <w:t>, צריך להבין איפה לצייר כל נק' מבחינת מערכת הצירים:</w:t>
      </w:r>
    </w:p>
    <w:p w:rsidR="00EF7B37" w:rsidRDefault="00EF7B37" w:rsidP="00EF7B37">
      <w:pPr>
        <w:pStyle w:val="ListParagraph"/>
        <w:numPr>
          <w:ilvl w:val="0"/>
          <w:numId w:val="7"/>
        </w:numPr>
        <w:bidi/>
      </w:pPr>
      <w:proofErr w:type="spellStart"/>
      <w:r>
        <w:rPr>
          <w:rFonts w:hint="cs"/>
          <w:rtl/>
        </w:rPr>
        <w:t>הנק</w:t>
      </w:r>
      <w:proofErr w:type="spellEnd"/>
      <w:r>
        <w:rPr>
          <w:rFonts w:hint="cs"/>
          <w:rtl/>
        </w:rPr>
        <w:t xml:space="preserve">' </w:t>
      </w:r>
      <w:r>
        <w:t>b</w:t>
      </w:r>
      <w:r>
        <w:rPr>
          <w:rFonts w:hint="cs"/>
          <w:rtl/>
        </w:rPr>
        <w:t xml:space="preserve"> גדולה מ-2. </w:t>
      </w:r>
    </w:p>
    <w:p w:rsidR="00EF7B37" w:rsidRDefault="00EF7B37" w:rsidP="00EF7B37">
      <w:pPr>
        <w:pStyle w:val="ListParagraph"/>
        <w:numPr>
          <w:ilvl w:val="0"/>
          <w:numId w:val="7"/>
        </w:numPr>
        <w:bidi/>
      </w:pPr>
      <w:proofErr w:type="spellStart"/>
      <w:r>
        <w:rPr>
          <w:rFonts w:hint="cs"/>
          <w:rtl/>
        </w:rPr>
        <w:t>הנק</w:t>
      </w:r>
      <w:proofErr w:type="spellEnd"/>
      <w:r>
        <w:rPr>
          <w:rFonts w:hint="cs"/>
          <w:rtl/>
        </w:rPr>
        <w:t xml:space="preserve">' </w:t>
      </w:r>
      <w:r w:rsidRPr="00EF7B37">
        <w:rPr>
          <w:position w:val="-12"/>
        </w:rPr>
        <w:object w:dxaOrig="200" w:dyaOrig="360">
          <v:shape id="_x0000_i1042" type="#_x0000_t75" style="width:9.85pt;height:18.15pt" o:ole="">
            <v:imagedata r:id="rId40" o:title=""/>
          </v:shape>
          <o:OLEObject Type="Embed" ProgID="Equation.DSMT4" ShapeID="_x0000_i1042" DrawAspect="Content" ObjectID="_1491801343" r:id="rId41"/>
        </w:object>
      </w:r>
      <w:r>
        <w:rPr>
          <w:rFonts w:hint="cs"/>
          <w:rtl/>
        </w:rPr>
        <w:t>נמצאת בין 0-2</w:t>
      </w:r>
      <w:r>
        <w:t>.</w:t>
      </w:r>
      <w:r>
        <w:rPr>
          <w:rFonts w:hint="cs"/>
          <w:rtl/>
        </w:rPr>
        <w:t xml:space="preserve"> ניתן להציב כמה מספרים ולראות זאת ואילו </w:t>
      </w:r>
      <w:proofErr w:type="spellStart"/>
      <w:r>
        <w:rPr>
          <w:rFonts w:hint="cs"/>
          <w:rtl/>
        </w:rPr>
        <w:t>הנק</w:t>
      </w:r>
      <w:proofErr w:type="spellEnd"/>
      <w:r>
        <w:rPr>
          <w:rFonts w:hint="cs"/>
          <w:rtl/>
        </w:rPr>
        <w:t xml:space="preserve">' </w:t>
      </w:r>
      <w:r w:rsidRPr="00EF7B37">
        <w:rPr>
          <w:position w:val="-12"/>
        </w:rPr>
        <w:object w:dxaOrig="420" w:dyaOrig="400">
          <v:shape id="_x0000_i1043" type="#_x0000_t75" style="width:21.25pt;height:20.2pt" o:ole="">
            <v:imagedata r:id="rId42" o:title=""/>
          </v:shape>
          <o:OLEObject Type="Embed" ProgID="Equation.DSMT4" ShapeID="_x0000_i1043" DrawAspect="Content" ObjectID="_1491801344" r:id="rId43"/>
        </w:object>
      </w:r>
      <w:r>
        <w:rPr>
          <w:rFonts w:hint="cs"/>
          <w:rtl/>
        </w:rPr>
        <w:t>קטנה מ- 0 ולכן היא משורטטת איפה בטווחים האלו על הגרף.</w:t>
      </w:r>
    </w:p>
    <w:p w:rsidR="00965684" w:rsidRDefault="00965684" w:rsidP="00965684">
      <w:pPr>
        <w:bidi/>
        <w:ind w:left="360"/>
        <w:rPr>
          <w:rtl/>
        </w:rPr>
      </w:pPr>
    </w:p>
    <w:p w:rsidR="00965684" w:rsidRDefault="00EF7B37" w:rsidP="00965684">
      <w:pPr>
        <w:bidi/>
        <w:ind w:left="360"/>
        <w:rPr>
          <w:rtl/>
        </w:rPr>
      </w:pPr>
      <w:r>
        <w:rPr>
          <w:noProof/>
        </w:rPr>
        <w:lastRenderedPageBreak/>
        <w:drawing>
          <wp:inline distT="0" distB="0" distL="0" distR="0" wp14:anchorId="628B87A3" wp14:editId="1DDF6517">
            <wp:extent cx="2677416" cy="2045772"/>
            <wp:effectExtent l="0" t="0" r="889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679104" cy="2047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5684" w:rsidRPr="00965684">
        <w:rPr>
          <w:rFonts w:hint="cs"/>
          <w:rtl/>
        </w:rPr>
        <w:t xml:space="preserve"> </w:t>
      </w:r>
    </w:p>
    <w:p w:rsidR="00965684" w:rsidRDefault="00965684" w:rsidP="00965684">
      <w:pPr>
        <w:pStyle w:val="ListParagraph"/>
        <w:numPr>
          <w:ilvl w:val="0"/>
          <w:numId w:val="8"/>
        </w:numPr>
        <w:bidi/>
      </w:pPr>
      <w:r>
        <w:rPr>
          <w:rFonts w:hint="cs"/>
          <w:rtl/>
        </w:rPr>
        <w:t xml:space="preserve">פונקציית הנגזרת </w:t>
      </w:r>
      <w:r>
        <w:t>f’(x)</w:t>
      </w:r>
      <w:r>
        <w:rPr>
          <w:rFonts w:hint="cs"/>
          <w:rtl/>
        </w:rPr>
        <w:t xml:space="preserve"> שלילית כאשר הפונקציה יורדת וזה קורה כאשר </w:t>
      </w:r>
      <w:r w:rsidRPr="00965684">
        <w:rPr>
          <w:position w:val="-12"/>
        </w:rPr>
        <w:object w:dxaOrig="900" w:dyaOrig="360">
          <v:shape id="_x0000_i1044" type="#_x0000_t75" style="width:45.05pt;height:18.15pt" o:ole="">
            <v:imagedata r:id="rId45" o:title=""/>
          </v:shape>
          <o:OLEObject Type="Embed" ProgID="Equation.DSMT4" ShapeID="_x0000_i1044" DrawAspect="Content" ObjectID="_1491801345" r:id="rId46"/>
        </w:object>
      </w:r>
      <w:r>
        <w:rPr>
          <w:rtl/>
        </w:rPr>
        <w:t xml:space="preserve"> </w:t>
      </w:r>
      <w:r>
        <w:rPr>
          <w:rFonts w:hint="cs"/>
          <w:rtl/>
        </w:rPr>
        <w:t xml:space="preserve">. פונקציית הנגזרת השניה </w:t>
      </w:r>
      <w:r>
        <w:t>f’’(x)</w:t>
      </w:r>
      <w:r>
        <w:rPr>
          <w:rFonts w:hint="cs"/>
          <w:rtl/>
        </w:rPr>
        <w:t xml:space="preserve"> שלילית כאשר הפונקציה קעורה כלפי מטה ובטווח הזה, זה קורה רק כאשר </w:t>
      </w:r>
      <w:r>
        <w:t>x&lt;2</w:t>
      </w:r>
      <w:r>
        <w:rPr>
          <w:rFonts w:hint="cs"/>
          <w:rtl/>
        </w:rPr>
        <w:t xml:space="preserve">, ולכן התשובה היא </w:t>
      </w:r>
      <w:r w:rsidRPr="00965684">
        <w:rPr>
          <w:position w:val="-12"/>
        </w:rPr>
        <w:object w:dxaOrig="900" w:dyaOrig="360">
          <v:shape id="_x0000_i1045" type="#_x0000_t75" style="width:45.05pt;height:18.15pt" o:ole="">
            <v:imagedata r:id="rId47" o:title=""/>
          </v:shape>
          <o:OLEObject Type="Embed" ProgID="Equation.DSMT4" ShapeID="_x0000_i1045" DrawAspect="Content" ObjectID="_1491801346" r:id="rId48"/>
        </w:object>
      </w:r>
      <w:r>
        <w:rPr>
          <w:rFonts w:hint="cs"/>
          <w:rtl/>
        </w:rPr>
        <w:t xml:space="preserve">. הסיבה שצריך לציין שישנה רק נק' פיתול אחת היא כי לא חקרנו את הנגזרת השניה וייתכן שיש מעברי </w:t>
      </w:r>
      <w:proofErr w:type="spellStart"/>
      <w:r>
        <w:rPr>
          <w:rFonts w:hint="cs"/>
          <w:rtl/>
        </w:rPr>
        <w:t>קעירות</w:t>
      </w:r>
      <w:proofErr w:type="spellEnd"/>
      <w:r>
        <w:rPr>
          <w:rFonts w:hint="cs"/>
          <w:rtl/>
        </w:rPr>
        <w:t xml:space="preserve"> שלא מצאנו בשרטוט. </w:t>
      </w:r>
    </w:p>
    <w:p w:rsidR="005E7489" w:rsidRDefault="005E7489">
      <w:bookmarkStart w:id="0" w:name="_GoBack"/>
      <w:bookmarkEnd w:id="0"/>
    </w:p>
    <w:sectPr w:rsidR="005E74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72EC"/>
    <w:multiLevelType w:val="hybridMultilevel"/>
    <w:tmpl w:val="D14C0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9F2EC8"/>
    <w:multiLevelType w:val="hybridMultilevel"/>
    <w:tmpl w:val="4CA833FE"/>
    <w:lvl w:ilvl="0" w:tplc="BBB8F9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5022A5"/>
    <w:multiLevelType w:val="hybridMultilevel"/>
    <w:tmpl w:val="567C5076"/>
    <w:lvl w:ilvl="0" w:tplc="7354F534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F87B7C"/>
    <w:multiLevelType w:val="hybridMultilevel"/>
    <w:tmpl w:val="47D63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353F8E"/>
    <w:multiLevelType w:val="hybridMultilevel"/>
    <w:tmpl w:val="208E2E14"/>
    <w:lvl w:ilvl="0" w:tplc="8ECA7878">
      <w:start w:val="3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C33AC"/>
    <w:multiLevelType w:val="hybridMultilevel"/>
    <w:tmpl w:val="042661F4"/>
    <w:lvl w:ilvl="0" w:tplc="BAE453A2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6D3BB0"/>
    <w:multiLevelType w:val="hybridMultilevel"/>
    <w:tmpl w:val="552CEDFC"/>
    <w:lvl w:ilvl="0" w:tplc="784A10EA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2DB400B"/>
    <w:multiLevelType w:val="hybridMultilevel"/>
    <w:tmpl w:val="A628E9A6"/>
    <w:lvl w:ilvl="0" w:tplc="40A42AD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C037E3A"/>
    <w:multiLevelType w:val="hybridMultilevel"/>
    <w:tmpl w:val="8BB63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8D7AE6"/>
    <w:multiLevelType w:val="hybridMultilevel"/>
    <w:tmpl w:val="567C5076"/>
    <w:lvl w:ilvl="0" w:tplc="7354F534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AD040DA"/>
    <w:multiLevelType w:val="hybridMultilevel"/>
    <w:tmpl w:val="1DC8E704"/>
    <w:lvl w:ilvl="0" w:tplc="EEC6E04A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0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49C"/>
    <w:rsid w:val="00015523"/>
    <w:rsid w:val="00017904"/>
    <w:rsid w:val="00020700"/>
    <w:rsid w:val="00021962"/>
    <w:rsid w:val="00023917"/>
    <w:rsid w:val="0002419C"/>
    <w:rsid w:val="00025ED9"/>
    <w:rsid w:val="00042363"/>
    <w:rsid w:val="00045B3D"/>
    <w:rsid w:val="00050A84"/>
    <w:rsid w:val="000532F7"/>
    <w:rsid w:val="000556B7"/>
    <w:rsid w:val="00055D55"/>
    <w:rsid w:val="00063510"/>
    <w:rsid w:val="000654BD"/>
    <w:rsid w:val="00074236"/>
    <w:rsid w:val="00076753"/>
    <w:rsid w:val="00077FDE"/>
    <w:rsid w:val="0008300B"/>
    <w:rsid w:val="00092C7E"/>
    <w:rsid w:val="000966E6"/>
    <w:rsid w:val="000A1BE0"/>
    <w:rsid w:val="000A55C8"/>
    <w:rsid w:val="000B583B"/>
    <w:rsid w:val="000C0CD7"/>
    <w:rsid w:val="000D7A58"/>
    <w:rsid w:val="000E57CA"/>
    <w:rsid w:val="000E76A2"/>
    <w:rsid w:val="000F55F9"/>
    <w:rsid w:val="0010200E"/>
    <w:rsid w:val="00105017"/>
    <w:rsid w:val="001067C0"/>
    <w:rsid w:val="00114ED3"/>
    <w:rsid w:val="00114EED"/>
    <w:rsid w:val="00121A7B"/>
    <w:rsid w:val="00126246"/>
    <w:rsid w:val="00126E25"/>
    <w:rsid w:val="001303A0"/>
    <w:rsid w:val="00130F57"/>
    <w:rsid w:val="00131650"/>
    <w:rsid w:val="00131F59"/>
    <w:rsid w:val="001341C3"/>
    <w:rsid w:val="00141E97"/>
    <w:rsid w:val="00142C41"/>
    <w:rsid w:val="00144735"/>
    <w:rsid w:val="00151A82"/>
    <w:rsid w:val="001548EC"/>
    <w:rsid w:val="00156F89"/>
    <w:rsid w:val="00165D9C"/>
    <w:rsid w:val="00167F7F"/>
    <w:rsid w:val="00172000"/>
    <w:rsid w:val="00174F6D"/>
    <w:rsid w:val="00177279"/>
    <w:rsid w:val="00180731"/>
    <w:rsid w:val="00180A53"/>
    <w:rsid w:val="00182964"/>
    <w:rsid w:val="001857A5"/>
    <w:rsid w:val="0018702F"/>
    <w:rsid w:val="00192790"/>
    <w:rsid w:val="00192CF9"/>
    <w:rsid w:val="00196060"/>
    <w:rsid w:val="00196487"/>
    <w:rsid w:val="001A1E81"/>
    <w:rsid w:val="001A596D"/>
    <w:rsid w:val="001B0817"/>
    <w:rsid w:val="001B0911"/>
    <w:rsid w:val="001B21B9"/>
    <w:rsid w:val="001B7762"/>
    <w:rsid w:val="001B7F03"/>
    <w:rsid w:val="001C1371"/>
    <w:rsid w:val="001C3861"/>
    <w:rsid w:val="001C4E94"/>
    <w:rsid w:val="001D0DD4"/>
    <w:rsid w:val="001D54DA"/>
    <w:rsid w:val="001E6431"/>
    <w:rsid w:val="001F3C3E"/>
    <w:rsid w:val="002034C0"/>
    <w:rsid w:val="00207F71"/>
    <w:rsid w:val="00211ACA"/>
    <w:rsid w:val="002162F0"/>
    <w:rsid w:val="0021630E"/>
    <w:rsid w:val="00221D85"/>
    <w:rsid w:val="002229EF"/>
    <w:rsid w:val="002245DE"/>
    <w:rsid w:val="0024412C"/>
    <w:rsid w:val="0025163A"/>
    <w:rsid w:val="00255381"/>
    <w:rsid w:val="00257C83"/>
    <w:rsid w:val="002611E9"/>
    <w:rsid w:val="0026515F"/>
    <w:rsid w:val="00266CA9"/>
    <w:rsid w:val="00266F10"/>
    <w:rsid w:val="002726BD"/>
    <w:rsid w:val="00281693"/>
    <w:rsid w:val="002839C0"/>
    <w:rsid w:val="0028570B"/>
    <w:rsid w:val="00287147"/>
    <w:rsid w:val="00287612"/>
    <w:rsid w:val="00292B99"/>
    <w:rsid w:val="002A00D8"/>
    <w:rsid w:val="002B1043"/>
    <w:rsid w:val="002B52EB"/>
    <w:rsid w:val="002C0303"/>
    <w:rsid w:val="002C0B40"/>
    <w:rsid w:val="002D1D11"/>
    <w:rsid w:val="002D59E3"/>
    <w:rsid w:val="002E1FB1"/>
    <w:rsid w:val="002E3CAA"/>
    <w:rsid w:val="002F0FE3"/>
    <w:rsid w:val="002F12C4"/>
    <w:rsid w:val="00300AB1"/>
    <w:rsid w:val="00311384"/>
    <w:rsid w:val="003132B7"/>
    <w:rsid w:val="00316696"/>
    <w:rsid w:val="003249FA"/>
    <w:rsid w:val="003263AD"/>
    <w:rsid w:val="003269E1"/>
    <w:rsid w:val="0033031A"/>
    <w:rsid w:val="003340BA"/>
    <w:rsid w:val="003346EA"/>
    <w:rsid w:val="00334C30"/>
    <w:rsid w:val="00336CDD"/>
    <w:rsid w:val="0035239E"/>
    <w:rsid w:val="003525C7"/>
    <w:rsid w:val="003540DC"/>
    <w:rsid w:val="00356DA8"/>
    <w:rsid w:val="00360865"/>
    <w:rsid w:val="00363E08"/>
    <w:rsid w:val="00370388"/>
    <w:rsid w:val="0037707D"/>
    <w:rsid w:val="00380F65"/>
    <w:rsid w:val="00381143"/>
    <w:rsid w:val="003949BE"/>
    <w:rsid w:val="003A71D8"/>
    <w:rsid w:val="003A71E3"/>
    <w:rsid w:val="003A7D4C"/>
    <w:rsid w:val="003B338D"/>
    <w:rsid w:val="003B433E"/>
    <w:rsid w:val="003C1EAB"/>
    <w:rsid w:val="003C4F33"/>
    <w:rsid w:val="003C5F9C"/>
    <w:rsid w:val="003C62BD"/>
    <w:rsid w:val="003D3090"/>
    <w:rsid w:val="003D40BC"/>
    <w:rsid w:val="003E6F71"/>
    <w:rsid w:val="003F3DED"/>
    <w:rsid w:val="003F4B28"/>
    <w:rsid w:val="003F751F"/>
    <w:rsid w:val="00400D0B"/>
    <w:rsid w:val="00401F51"/>
    <w:rsid w:val="0040293A"/>
    <w:rsid w:val="00405C5D"/>
    <w:rsid w:val="00422FEC"/>
    <w:rsid w:val="00430B72"/>
    <w:rsid w:val="00441ED1"/>
    <w:rsid w:val="004505A6"/>
    <w:rsid w:val="00455651"/>
    <w:rsid w:val="004633B8"/>
    <w:rsid w:val="00470134"/>
    <w:rsid w:val="00473F32"/>
    <w:rsid w:val="0047463E"/>
    <w:rsid w:val="00475417"/>
    <w:rsid w:val="0047607C"/>
    <w:rsid w:val="00477C77"/>
    <w:rsid w:val="004820DA"/>
    <w:rsid w:val="00486BF0"/>
    <w:rsid w:val="004907A3"/>
    <w:rsid w:val="00491BC0"/>
    <w:rsid w:val="004943EF"/>
    <w:rsid w:val="00495744"/>
    <w:rsid w:val="004962F4"/>
    <w:rsid w:val="004A1E36"/>
    <w:rsid w:val="004A68A4"/>
    <w:rsid w:val="004B0C68"/>
    <w:rsid w:val="004B41CF"/>
    <w:rsid w:val="004B5A8C"/>
    <w:rsid w:val="004B6C26"/>
    <w:rsid w:val="004C0B09"/>
    <w:rsid w:val="004D259F"/>
    <w:rsid w:val="004E6B59"/>
    <w:rsid w:val="004F0C55"/>
    <w:rsid w:val="004F3D11"/>
    <w:rsid w:val="004F6E27"/>
    <w:rsid w:val="00510210"/>
    <w:rsid w:val="00512B73"/>
    <w:rsid w:val="0052084A"/>
    <w:rsid w:val="00527697"/>
    <w:rsid w:val="0053038B"/>
    <w:rsid w:val="00530BA5"/>
    <w:rsid w:val="0053201F"/>
    <w:rsid w:val="005340FD"/>
    <w:rsid w:val="00536FD3"/>
    <w:rsid w:val="005377D9"/>
    <w:rsid w:val="0054380A"/>
    <w:rsid w:val="00553B80"/>
    <w:rsid w:val="005600DF"/>
    <w:rsid w:val="00563C5C"/>
    <w:rsid w:val="00570D7E"/>
    <w:rsid w:val="005779A7"/>
    <w:rsid w:val="00580C38"/>
    <w:rsid w:val="0058224A"/>
    <w:rsid w:val="00582A6C"/>
    <w:rsid w:val="00582EB2"/>
    <w:rsid w:val="005971C7"/>
    <w:rsid w:val="005A2863"/>
    <w:rsid w:val="005B0160"/>
    <w:rsid w:val="005B13A4"/>
    <w:rsid w:val="005C26E1"/>
    <w:rsid w:val="005C2BDF"/>
    <w:rsid w:val="005C2E01"/>
    <w:rsid w:val="005C6D94"/>
    <w:rsid w:val="005C785D"/>
    <w:rsid w:val="005D48F9"/>
    <w:rsid w:val="005D79B4"/>
    <w:rsid w:val="005E179A"/>
    <w:rsid w:val="005E7489"/>
    <w:rsid w:val="005F4EB6"/>
    <w:rsid w:val="0060328D"/>
    <w:rsid w:val="00607F8E"/>
    <w:rsid w:val="006117A5"/>
    <w:rsid w:val="006151A8"/>
    <w:rsid w:val="00615CEB"/>
    <w:rsid w:val="006174FC"/>
    <w:rsid w:val="00617C61"/>
    <w:rsid w:val="006371CD"/>
    <w:rsid w:val="00637F23"/>
    <w:rsid w:val="00640A9E"/>
    <w:rsid w:val="006417CF"/>
    <w:rsid w:val="006442E9"/>
    <w:rsid w:val="00652A6B"/>
    <w:rsid w:val="00653508"/>
    <w:rsid w:val="0065402E"/>
    <w:rsid w:val="006564E9"/>
    <w:rsid w:val="00660B60"/>
    <w:rsid w:val="00671662"/>
    <w:rsid w:val="00671977"/>
    <w:rsid w:val="00684697"/>
    <w:rsid w:val="006860B3"/>
    <w:rsid w:val="00686627"/>
    <w:rsid w:val="006A1C13"/>
    <w:rsid w:val="006A34E0"/>
    <w:rsid w:val="006A77FD"/>
    <w:rsid w:val="006B0C8C"/>
    <w:rsid w:val="006B13EE"/>
    <w:rsid w:val="006B4296"/>
    <w:rsid w:val="006B6351"/>
    <w:rsid w:val="006B7797"/>
    <w:rsid w:val="006C33E7"/>
    <w:rsid w:val="006C3D12"/>
    <w:rsid w:val="006D14EB"/>
    <w:rsid w:val="006D1928"/>
    <w:rsid w:val="006D61FD"/>
    <w:rsid w:val="006D6EC7"/>
    <w:rsid w:val="006F64EE"/>
    <w:rsid w:val="006F7A2F"/>
    <w:rsid w:val="00701529"/>
    <w:rsid w:val="00707B3D"/>
    <w:rsid w:val="00711BB4"/>
    <w:rsid w:val="00712483"/>
    <w:rsid w:val="00715DC1"/>
    <w:rsid w:val="00721743"/>
    <w:rsid w:val="007250A3"/>
    <w:rsid w:val="00740E43"/>
    <w:rsid w:val="00743542"/>
    <w:rsid w:val="00744660"/>
    <w:rsid w:val="007478B0"/>
    <w:rsid w:val="00747C0D"/>
    <w:rsid w:val="007515BC"/>
    <w:rsid w:val="00751F62"/>
    <w:rsid w:val="00754526"/>
    <w:rsid w:val="007601EE"/>
    <w:rsid w:val="00764B1F"/>
    <w:rsid w:val="0076552B"/>
    <w:rsid w:val="0077423E"/>
    <w:rsid w:val="00780466"/>
    <w:rsid w:val="007807DB"/>
    <w:rsid w:val="0078437C"/>
    <w:rsid w:val="007911DC"/>
    <w:rsid w:val="007918F4"/>
    <w:rsid w:val="00792285"/>
    <w:rsid w:val="00796BEB"/>
    <w:rsid w:val="00797C08"/>
    <w:rsid w:val="007A29EC"/>
    <w:rsid w:val="007A511D"/>
    <w:rsid w:val="007A52FB"/>
    <w:rsid w:val="007A7825"/>
    <w:rsid w:val="007B1058"/>
    <w:rsid w:val="007B76C4"/>
    <w:rsid w:val="007D35B4"/>
    <w:rsid w:val="007D44BF"/>
    <w:rsid w:val="007E0285"/>
    <w:rsid w:val="007E1E1B"/>
    <w:rsid w:val="007E2EF0"/>
    <w:rsid w:val="007E504C"/>
    <w:rsid w:val="007F7EED"/>
    <w:rsid w:val="00802509"/>
    <w:rsid w:val="0080475B"/>
    <w:rsid w:val="00810861"/>
    <w:rsid w:val="00813AA8"/>
    <w:rsid w:val="00816EDA"/>
    <w:rsid w:val="008229CE"/>
    <w:rsid w:val="008362C3"/>
    <w:rsid w:val="00842473"/>
    <w:rsid w:val="00846F27"/>
    <w:rsid w:val="00853733"/>
    <w:rsid w:val="00860227"/>
    <w:rsid w:val="00866998"/>
    <w:rsid w:val="008724D8"/>
    <w:rsid w:val="00873FD6"/>
    <w:rsid w:val="00883662"/>
    <w:rsid w:val="008862B8"/>
    <w:rsid w:val="00892CFD"/>
    <w:rsid w:val="00897EA0"/>
    <w:rsid w:val="008B1535"/>
    <w:rsid w:val="008B4C00"/>
    <w:rsid w:val="008C3A6A"/>
    <w:rsid w:val="008C783A"/>
    <w:rsid w:val="008D1A6C"/>
    <w:rsid w:val="008D7445"/>
    <w:rsid w:val="008E05FB"/>
    <w:rsid w:val="008E156C"/>
    <w:rsid w:val="008E1EFB"/>
    <w:rsid w:val="008E4DDF"/>
    <w:rsid w:val="00900DAB"/>
    <w:rsid w:val="00901486"/>
    <w:rsid w:val="00902638"/>
    <w:rsid w:val="00903143"/>
    <w:rsid w:val="00904344"/>
    <w:rsid w:val="0090601B"/>
    <w:rsid w:val="0090622D"/>
    <w:rsid w:val="00910D9E"/>
    <w:rsid w:val="00911E32"/>
    <w:rsid w:val="00912DC3"/>
    <w:rsid w:val="00917C1E"/>
    <w:rsid w:val="00920514"/>
    <w:rsid w:val="00921A08"/>
    <w:rsid w:val="00922096"/>
    <w:rsid w:val="00922128"/>
    <w:rsid w:val="00922EEE"/>
    <w:rsid w:val="0092350A"/>
    <w:rsid w:val="009238EC"/>
    <w:rsid w:val="00927A7F"/>
    <w:rsid w:val="009306CE"/>
    <w:rsid w:val="009334DE"/>
    <w:rsid w:val="00943A73"/>
    <w:rsid w:val="009474F9"/>
    <w:rsid w:val="00951F94"/>
    <w:rsid w:val="00955FE3"/>
    <w:rsid w:val="00957CF5"/>
    <w:rsid w:val="00961498"/>
    <w:rsid w:val="00961BD3"/>
    <w:rsid w:val="00965684"/>
    <w:rsid w:val="0098610B"/>
    <w:rsid w:val="00992E90"/>
    <w:rsid w:val="009A0284"/>
    <w:rsid w:val="009A686C"/>
    <w:rsid w:val="009B18BC"/>
    <w:rsid w:val="009B25CE"/>
    <w:rsid w:val="009C202E"/>
    <w:rsid w:val="009C53F9"/>
    <w:rsid w:val="009D1813"/>
    <w:rsid w:val="009D1C80"/>
    <w:rsid w:val="009D56FC"/>
    <w:rsid w:val="009E0998"/>
    <w:rsid w:val="00A00715"/>
    <w:rsid w:val="00A05DCD"/>
    <w:rsid w:val="00A06069"/>
    <w:rsid w:val="00A15245"/>
    <w:rsid w:val="00A229E7"/>
    <w:rsid w:val="00A23B5B"/>
    <w:rsid w:val="00A24038"/>
    <w:rsid w:val="00A24326"/>
    <w:rsid w:val="00A26681"/>
    <w:rsid w:val="00A345FF"/>
    <w:rsid w:val="00A34646"/>
    <w:rsid w:val="00A40F0C"/>
    <w:rsid w:val="00A418C6"/>
    <w:rsid w:val="00A42650"/>
    <w:rsid w:val="00A57825"/>
    <w:rsid w:val="00A60A34"/>
    <w:rsid w:val="00A61F15"/>
    <w:rsid w:val="00A67288"/>
    <w:rsid w:val="00A7225B"/>
    <w:rsid w:val="00A72609"/>
    <w:rsid w:val="00A7370F"/>
    <w:rsid w:val="00A75B51"/>
    <w:rsid w:val="00A851E4"/>
    <w:rsid w:val="00A92A87"/>
    <w:rsid w:val="00A94CCE"/>
    <w:rsid w:val="00AA3EA0"/>
    <w:rsid w:val="00AA4DE5"/>
    <w:rsid w:val="00AB5B66"/>
    <w:rsid w:val="00AB7420"/>
    <w:rsid w:val="00AC7B86"/>
    <w:rsid w:val="00AD0A2F"/>
    <w:rsid w:val="00AD3AD6"/>
    <w:rsid w:val="00AE24FF"/>
    <w:rsid w:val="00AE3C7F"/>
    <w:rsid w:val="00AE7EA4"/>
    <w:rsid w:val="00AF4F83"/>
    <w:rsid w:val="00B01603"/>
    <w:rsid w:val="00B07CA5"/>
    <w:rsid w:val="00B21F71"/>
    <w:rsid w:val="00B22313"/>
    <w:rsid w:val="00B248CB"/>
    <w:rsid w:val="00B259B5"/>
    <w:rsid w:val="00B25B42"/>
    <w:rsid w:val="00B31464"/>
    <w:rsid w:val="00B32C19"/>
    <w:rsid w:val="00B349EC"/>
    <w:rsid w:val="00B41ECB"/>
    <w:rsid w:val="00B43920"/>
    <w:rsid w:val="00B44D3C"/>
    <w:rsid w:val="00B453E3"/>
    <w:rsid w:val="00B474CF"/>
    <w:rsid w:val="00B530A8"/>
    <w:rsid w:val="00B57C3C"/>
    <w:rsid w:val="00B6445A"/>
    <w:rsid w:val="00B65E49"/>
    <w:rsid w:val="00B72176"/>
    <w:rsid w:val="00B75259"/>
    <w:rsid w:val="00B80EBF"/>
    <w:rsid w:val="00B91BC9"/>
    <w:rsid w:val="00B92A4C"/>
    <w:rsid w:val="00BA7871"/>
    <w:rsid w:val="00BB5F9C"/>
    <w:rsid w:val="00BC180D"/>
    <w:rsid w:val="00BC4624"/>
    <w:rsid w:val="00BF7A91"/>
    <w:rsid w:val="00C05D7A"/>
    <w:rsid w:val="00C15711"/>
    <w:rsid w:val="00C23D13"/>
    <w:rsid w:val="00C25E84"/>
    <w:rsid w:val="00C263D3"/>
    <w:rsid w:val="00C2692B"/>
    <w:rsid w:val="00C26F81"/>
    <w:rsid w:val="00C27B71"/>
    <w:rsid w:val="00C3686B"/>
    <w:rsid w:val="00C371A7"/>
    <w:rsid w:val="00C42F9D"/>
    <w:rsid w:val="00C4643E"/>
    <w:rsid w:val="00C5140A"/>
    <w:rsid w:val="00C546A7"/>
    <w:rsid w:val="00C5688F"/>
    <w:rsid w:val="00C61634"/>
    <w:rsid w:val="00C64CAF"/>
    <w:rsid w:val="00C66F5A"/>
    <w:rsid w:val="00C66F5D"/>
    <w:rsid w:val="00C67845"/>
    <w:rsid w:val="00C67B86"/>
    <w:rsid w:val="00C71B00"/>
    <w:rsid w:val="00C73F38"/>
    <w:rsid w:val="00C904D6"/>
    <w:rsid w:val="00C94421"/>
    <w:rsid w:val="00C97C98"/>
    <w:rsid w:val="00CA0389"/>
    <w:rsid w:val="00CB1B0B"/>
    <w:rsid w:val="00CB4D9E"/>
    <w:rsid w:val="00CC02BE"/>
    <w:rsid w:val="00CC49E5"/>
    <w:rsid w:val="00CD207F"/>
    <w:rsid w:val="00CD29F2"/>
    <w:rsid w:val="00CD62F9"/>
    <w:rsid w:val="00CE6DCF"/>
    <w:rsid w:val="00CF4471"/>
    <w:rsid w:val="00D144FC"/>
    <w:rsid w:val="00D14783"/>
    <w:rsid w:val="00D20F38"/>
    <w:rsid w:val="00D2193B"/>
    <w:rsid w:val="00D43668"/>
    <w:rsid w:val="00D44183"/>
    <w:rsid w:val="00D46343"/>
    <w:rsid w:val="00D52043"/>
    <w:rsid w:val="00D56CE1"/>
    <w:rsid w:val="00D71AB4"/>
    <w:rsid w:val="00D741D2"/>
    <w:rsid w:val="00D75EDE"/>
    <w:rsid w:val="00D77D45"/>
    <w:rsid w:val="00D84145"/>
    <w:rsid w:val="00D95266"/>
    <w:rsid w:val="00D952AE"/>
    <w:rsid w:val="00DA00AB"/>
    <w:rsid w:val="00DA4566"/>
    <w:rsid w:val="00DB369D"/>
    <w:rsid w:val="00DB3FB7"/>
    <w:rsid w:val="00DB48BD"/>
    <w:rsid w:val="00DC401A"/>
    <w:rsid w:val="00DC7757"/>
    <w:rsid w:val="00DD2A55"/>
    <w:rsid w:val="00DE1F78"/>
    <w:rsid w:val="00DE6956"/>
    <w:rsid w:val="00DF1358"/>
    <w:rsid w:val="00DF62C6"/>
    <w:rsid w:val="00E00B47"/>
    <w:rsid w:val="00E00CD5"/>
    <w:rsid w:val="00E02676"/>
    <w:rsid w:val="00E03923"/>
    <w:rsid w:val="00E0649C"/>
    <w:rsid w:val="00E128BA"/>
    <w:rsid w:val="00E138DF"/>
    <w:rsid w:val="00E14952"/>
    <w:rsid w:val="00E15143"/>
    <w:rsid w:val="00E22083"/>
    <w:rsid w:val="00E24715"/>
    <w:rsid w:val="00E3090E"/>
    <w:rsid w:val="00E31D66"/>
    <w:rsid w:val="00E325B4"/>
    <w:rsid w:val="00E35E12"/>
    <w:rsid w:val="00E37ADD"/>
    <w:rsid w:val="00E5223E"/>
    <w:rsid w:val="00E57629"/>
    <w:rsid w:val="00E57EFB"/>
    <w:rsid w:val="00E768FB"/>
    <w:rsid w:val="00E8795F"/>
    <w:rsid w:val="00EC12C0"/>
    <w:rsid w:val="00EC134A"/>
    <w:rsid w:val="00EC4876"/>
    <w:rsid w:val="00ED46A9"/>
    <w:rsid w:val="00EE0D20"/>
    <w:rsid w:val="00EE1522"/>
    <w:rsid w:val="00EE40EA"/>
    <w:rsid w:val="00EE6A5D"/>
    <w:rsid w:val="00EF3402"/>
    <w:rsid w:val="00EF40C4"/>
    <w:rsid w:val="00EF7B37"/>
    <w:rsid w:val="00F02C18"/>
    <w:rsid w:val="00F03230"/>
    <w:rsid w:val="00F03B36"/>
    <w:rsid w:val="00F134B0"/>
    <w:rsid w:val="00F14B10"/>
    <w:rsid w:val="00F1538A"/>
    <w:rsid w:val="00F15A5B"/>
    <w:rsid w:val="00F3436E"/>
    <w:rsid w:val="00F37A9B"/>
    <w:rsid w:val="00F4503B"/>
    <w:rsid w:val="00F46E72"/>
    <w:rsid w:val="00F47A1A"/>
    <w:rsid w:val="00F50746"/>
    <w:rsid w:val="00F53E24"/>
    <w:rsid w:val="00F579A7"/>
    <w:rsid w:val="00F62044"/>
    <w:rsid w:val="00F724C4"/>
    <w:rsid w:val="00F747A4"/>
    <w:rsid w:val="00F76286"/>
    <w:rsid w:val="00F778F1"/>
    <w:rsid w:val="00F86AE4"/>
    <w:rsid w:val="00F87418"/>
    <w:rsid w:val="00F91971"/>
    <w:rsid w:val="00F92E7D"/>
    <w:rsid w:val="00F964ED"/>
    <w:rsid w:val="00F9706C"/>
    <w:rsid w:val="00FA3359"/>
    <w:rsid w:val="00FB61D3"/>
    <w:rsid w:val="00FB6E6B"/>
    <w:rsid w:val="00FB7476"/>
    <w:rsid w:val="00FC344B"/>
    <w:rsid w:val="00FC3B07"/>
    <w:rsid w:val="00FD0CC3"/>
    <w:rsid w:val="00FD0CCF"/>
    <w:rsid w:val="00FD46A6"/>
    <w:rsid w:val="00FD584E"/>
    <w:rsid w:val="00FD7EBA"/>
    <w:rsid w:val="00FE2C71"/>
    <w:rsid w:val="00FE3C86"/>
    <w:rsid w:val="00FE4ABA"/>
    <w:rsid w:val="00FE5213"/>
    <w:rsid w:val="00FE60A8"/>
    <w:rsid w:val="00FF083F"/>
    <w:rsid w:val="00FF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49C"/>
  </w:style>
  <w:style w:type="paragraph" w:styleId="Heading1">
    <w:name w:val="heading 1"/>
    <w:basedOn w:val="Normal"/>
    <w:next w:val="Normal"/>
    <w:link w:val="Heading1Char"/>
    <w:uiPriority w:val="9"/>
    <w:qFormat/>
    <w:rsid w:val="00E06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64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6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064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FB6E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7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C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49C"/>
  </w:style>
  <w:style w:type="paragraph" w:styleId="Heading1">
    <w:name w:val="heading 1"/>
    <w:basedOn w:val="Normal"/>
    <w:next w:val="Normal"/>
    <w:link w:val="Heading1Char"/>
    <w:uiPriority w:val="9"/>
    <w:qFormat/>
    <w:rsid w:val="00E06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64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6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064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FB6E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7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C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image" Target="media/image22.wmf"/><Relationship Id="rId50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image" Target="media/image2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1.bin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dcodish</dc:creator>
  <cp:lastModifiedBy>dcodish</cp:lastModifiedBy>
  <cp:revision>3</cp:revision>
  <cp:lastPrinted>2015-04-24T08:45:00Z</cp:lastPrinted>
  <dcterms:created xsi:type="dcterms:W3CDTF">2015-04-29T05:28:00Z</dcterms:created>
  <dcterms:modified xsi:type="dcterms:W3CDTF">2015-04-29T05:28:00Z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